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96A">
        <w:rPr>
          <w:rFonts w:ascii="Times New Roman" w:eastAsia="Times New Roman" w:hAnsi="Times New Roman" w:cs="Times New Roman"/>
          <w:b/>
          <w:bCs/>
          <w:lang w:eastAsia="ru-RU"/>
        </w:rPr>
        <w:t>ДОГОВОР № ______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96A">
        <w:rPr>
          <w:rFonts w:ascii="Times New Roman" w:eastAsia="Times New Roman" w:hAnsi="Times New Roman" w:cs="Times New Roman"/>
          <w:b/>
          <w:bCs/>
          <w:lang w:eastAsia="ru-RU"/>
        </w:rPr>
        <w:t xml:space="preserve">на оказание платных образовательных услуг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г. Петропавловск-Камчатский                                                                      </w:t>
      </w:r>
      <w:proofErr w:type="gramStart"/>
      <w:r w:rsidRPr="0056696A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56696A">
        <w:rPr>
          <w:rFonts w:ascii="Times New Roman" w:eastAsia="Times New Roman" w:hAnsi="Times New Roman" w:cs="Times New Roman"/>
          <w:lang w:eastAsia="ru-RU"/>
        </w:rPr>
        <w:t>_____» __________ 202__ г.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56696A">
        <w:rPr>
          <w:rFonts w:ascii="Times New Roman" w:eastAsia="Times New Roman" w:hAnsi="Times New Roman" w:cs="Times New Roman"/>
          <w:b/>
          <w:lang w:eastAsia="ru-RU"/>
        </w:rPr>
        <w:t>«Техникум»,</w:t>
      </w:r>
      <w:r w:rsidRPr="0056696A">
        <w:rPr>
          <w:rFonts w:ascii="Times New Roman" w:eastAsia="Times New Roman" w:hAnsi="Times New Roman" w:cs="Times New Roman"/>
          <w:lang w:eastAsia="ru-RU"/>
        </w:rPr>
        <w:t xml:space="preserve"> 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11.06.2019г. № 1115, выданного Министерством образования и молодежной политики Камчатского края, на срок до 11.06.2025 г., в лице директора Буряк Лилианы Георгиевны, действующего на основании Устава, с одной стороны, </w:t>
      </w:r>
    </w:p>
    <w:p w:rsidR="00A24616" w:rsidRPr="0056696A" w:rsidRDefault="00A24616" w:rsidP="00A246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и _______________________________________________________________________________ </w:t>
      </w:r>
    </w:p>
    <w:p w:rsidR="00A24616" w:rsidRPr="0056696A" w:rsidRDefault="00A24616" w:rsidP="00A2461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9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(наименование организации)</w:t>
      </w:r>
    </w:p>
    <w:p w:rsidR="00A24616" w:rsidRPr="0056696A" w:rsidRDefault="00A24616" w:rsidP="00A2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56696A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56696A">
        <w:rPr>
          <w:rFonts w:ascii="Times New Roman" w:eastAsia="Times New Roman" w:hAnsi="Times New Roman" w:cs="Times New Roman"/>
          <w:lang w:eastAsia="ru-RU"/>
        </w:rPr>
        <w:t>, действующий в интересах</w:t>
      </w:r>
    </w:p>
    <w:p w:rsidR="00A24616" w:rsidRPr="0056696A" w:rsidRDefault="00A24616" w:rsidP="00A2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______________________________________________________________________________________,</w:t>
      </w:r>
    </w:p>
    <w:p w:rsidR="00A24616" w:rsidRPr="0056696A" w:rsidRDefault="00A24616" w:rsidP="00A2461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Pr="005669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слушателя)</w:t>
      </w:r>
    </w:p>
    <w:p w:rsidR="00A24616" w:rsidRPr="0056696A" w:rsidRDefault="00A24616" w:rsidP="00A2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____________года рождения, с другой стороны, именуемый в дальнейшем </w:t>
      </w:r>
      <w:r w:rsidRPr="0056696A">
        <w:rPr>
          <w:rFonts w:ascii="Times New Roman" w:eastAsia="Times New Roman" w:hAnsi="Times New Roman" w:cs="Times New Roman"/>
          <w:b/>
          <w:lang w:eastAsia="ru-RU"/>
        </w:rPr>
        <w:t>«Слушатель»</w:t>
      </w:r>
      <w:r w:rsidRPr="0056696A">
        <w:rPr>
          <w:rFonts w:ascii="Times New Roman" w:eastAsia="Times New Roman" w:hAnsi="Times New Roman" w:cs="Times New Roman"/>
          <w:lang w:eastAsia="ru-RU"/>
        </w:rPr>
        <w:t>, именуемые в дальнейшем «Стороны», заключили настоящий договор о нижеследующем:</w:t>
      </w:r>
    </w:p>
    <w:p w:rsidR="00A24616" w:rsidRPr="0056696A" w:rsidRDefault="00A24616" w:rsidP="00A2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4616" w:rsidRPr="0056696A" w:rsidRDefault="00A24616" w:rsidP="00A2461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A24616" w:rsidRPr="0056696A" w:rsidRDefault="00A24616" w:rsidP="00A246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1.1 Техникум обязуется предоставить образовательную услугу, а Заказчик обязуется оплатить образовательную услугу по предоставлению курсов по </w:t>
      </w:r>
      <w:r w:rsidRPr="0056696A">
        <w:rPr>
          <w:rFonts w:ascii="Times New Roman" w:eastAsia="Times New Roman" w:hAnsi="Times New Roman" w:cs="Times New Roman"/>
          <w:b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  <w:r w:rsidRPr="0056696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 и образовательными программами Техникума (далее – услуги).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1.2 Дата начала занятий ориентировочно </w:t>
      </w:r>
      <w:r>
        <w:rPr>
          <w:rFonts w:ascii="Times New Roman" w:eastAsia="Times New Roman" w:hAnsi="Times New Roman" w:cs="Times New Roman"/>
          <w:lang w:eastAsia="ru-RU"/>
        </w:rPr>
        <w:t>«___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 20___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A24616" w:rsidRDefault="00A24616" w:rsidP="00A246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1.3 Дата окончания занятий ориентировочно </w:t>
      </w:r>
      <w:r>
        <w:rPr>
          <w:rFonts w:ascii="Times New Roman" w:eastAsia="Times New Roman" w:hAnsi="Times New Roman" w:cs="Times New Roman"/>
          <w:lang w:eastAsia="ru-RU"/>
        </w:rPr>
        <w:t>«___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 20___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A24616" w:rsidRPr="0056696A" w:rsidRDefault="00A24616" w:rsidP="00A246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1.4 Образовательная программа, расписание занятий и срок обучения утверждаются Техникумом.</w:t>
      </w:r>
    </w:p>
    <w:p w:rsidR="00A24616" w:rsidRPr="0056696A" w:rsidRDefault="00A24616" w:rsidP="00A246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1.5 Сроки и период обучения могут быть изменены Техникумом в одностороннем порядке.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1.6 После освоения Слушателем образовательной программы и успешного прохождения итоговой аттестации ему выдается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</w:t>
      </w:r>
      <w:r w:rsidRPr="00A77592">
        <w:rPr>
          <w:rFonts w:ascii="Times New Roman" w:eastAsia="Times New Roman" w:hAnsi="Times New Roman" w:cs="Times New Roman"/>
          <w:lang w:eastAsia="ru-RU"/>
        </w:rPr>
        <w:t>.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2 Права Техникума, Заказчика и Слушателя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2.1 Техникум вправе: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2.1.1 Самостоятельно осуществлять образовательный процесс, устанавливать методы организации, технологию ведения образовательного процесса, форму, порядок и периодичность аттестации.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2.1.2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2.1.3 Осуществлять входной контроль знаний и документов Слушателя при приеме на обучение.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2.1.4 Принимать плату за образовательные услуги.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2.2 Заказчик вправе получать информацию от Техникума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6696A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56696A">
        <w:rPr>
          <w:rFonts w:ascii="Times New Roman" w:eastAsia="Times New Roman" w:hAnsi="Times New Roman" w:cs="Times New Roman"/>
          <w:lang w:eastAsia="ru-RU"/>
        </w:rPr>
        <w:t>1 настоящего Договора.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2.3 Слушателю предоставляются академические права в соответствии с </w:t>
      </w:r>
      <w:hyperlink r:id="rId5" w:history="1">
        <w:r w:rsidRPr="0056696A">
          <w:rPr>
            <w:rFonts w:ascii="Times New Roman" w:eastAsia="Times New Roman" w:hAnsi="Times New Roman" w:cs="Times New Roman"/>
            <w:lang w:eastAsia="ru-RU"/>
          </w:rPr>
          <w:t>частью 1 статьи 34</w:t>
        </w:r>
      </w:hyperlink>
      <w:r w:rsidRPr="0056696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2.4 Слушатель вправе: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2.4.1 Получать информацию от Техникума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6696A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56696A">
        <w:rPr>
          <w:rFonts w:ascii="Times New Roman" w:eastAsia="Times New Roman" w:hAnsi="Times New Roman" w:cs="Times New Roman"/>
          <w:lang w:eastAsia="ru-RU"/>
        </w:rPr>
        <w:t>1 настоящего Договора.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2.4.2 Обращаться к Техникуму по вопросам, касающимся образовательного процесса.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2.4.3 Пользоваться в порядке, установленном локальными нормативными актами, имуществом Техникума, необходимым для освоения образовательной программы.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2.4.4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3 Обязанности Техникума, Заказчика и Слушателя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3.1 Техникум обязан: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3.1.1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Техникума условия приема, в качестве Слушателя.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3.1.2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56696A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56696A">
        <w:rPr>
          <w:rFonts w:ascii="Times New Roman" w:eastAsia="Times New Roman" w:hAnsi="Times New Roman" w:cs="Times New Roman"/>
          <w:lang w:eastAsia="ru-RU"/>
        </w:rPr>
        <w:t xml:space="preserve">1 настоящего Договора.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3.1.3 Обеспечить Слушателю предусмотренные выбранной образовательной программой условия ее освоения.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3.1.4 Сохранить место за Слушателем в случае пропуска занятий по уважительным причинам.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3.1.5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3.2 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предоставить сотруднику отдела дополнительного образования платежные документы, подтверждающие такую оплату.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3.3 Заказчик обязан: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3.3.1 Своевременно сообщать Техникуму об изменении контактного телефона, места жительства.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3.3.2 Обеспечить посещение Слушателем занятий согласно учебному расписанию.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3.3.3 Возмещать ущерб, причиненный имуществу Техникума Слушателем, в соответствии с законодательством Российской Федерации.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3.3.4 </w:t>
      </w:r>
      <w:proofErr w:type="gramStart"/>
      <w:r w:rsidRPr="0056696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6696A">
        <w:rPr>
          <w:rFonts w:ascii="Times New Roman" w:eastAsia="Times New Roman" w:hAnsi="Times New Roman" w:cs="Times New Roman"/>
          <w:lang w:eastAsia="ru-RU"/>
        </w:rPr>
        <w:t xml:space="preserve"> случае необходимости употребления Слушателем лекарственных препаратов, психоактивных веществ по назначению врача предоставить медицинскому работнику Техникума заявление с просьбой разрешить прием лекарственных препаратов с указанием их наименования, частоты приема и дозировки.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3.3.5 Довести до Слушателя важность и обязательность соблюдения учредительных документов, правил внутреннего распорядка, этического кодекса студента, инструкций по технике безопасности, охране труда и иных локальных нормативных актов Техникума на всех занятиях учебно-воспитательного процесса.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3.3.6 Информировать Слушателя о недопустимости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 xml:space="preserve"> (психологический террор, травля, преследование одного из членов студенческого коллектива со стороны другого члена коллектива) и мерах ответственности Слушателя в соответствии с законодательством Российской Федерации.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3.3.7 Своевременно сообщать сотрудникам Техникума обо всех случаях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>, известных Заказчику, в том числе по телефону доверия 8(4152)46-81-86.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3.3.8 Предотвращать ситуации экстремистской и террористической направленности,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скулшутинга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>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3.3.9 Самостоятельно изучать локальные акты Техникума и их изменения, доступные в электронном виде на официальном сайте учреждения в информационно-телекоммуникационной сети «Интернет»: </w:t>
      </w:r>
      <w:r w:rsidRPr="002622E2">
        <w:rPr>
          <w:rFonts w:ascii="Times New Roman" w:eastAsia="Times New Roman" w:hAnsi="Times New Roman" w:cs="Times New Roman"/>
          <w:lang w:eastAsia="ru-RU"/>
        </w:rPr>
        <w:t>https://kpt-kamchatka.ru</w:t>
      </w:r>
      <w:r w:rsidRPr="0056696A">
        <w:rPr>
          <w:rFonts w:ascii="Times New Roman" w:eastAsia="Times New Roman" w:hAnsi="Times New Roman" w:cs="Times New Roman"/>
          <w:lang w:eastAsia="ru-RU"/>
        </w:rPr>
        <w:t xml:space="preserve"> (раздел «Сведения об образовательной организации», вкладка «Документы»).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3.4 Слушатель обязан соблюдать требования, установленные в </w:t>
      </w:r>
      <w:hyperlink r:id="rId6" w:history="1">
        <w:r w:rsidRPr="0056696A">
          <w:rPr>
            <w:rFonts w:ascii="Times New Roman" w:eastAsia="Times New Roman" w:hAnsi="Times New Roman" w:cs="Times New Roman"/>
            <w:lang w:eastAsia="ru-RU"/>
          </w:rPr>
          <w:t>статье 43</w:t>
        </w:r>
      </w:hyperlink>
      <w:r w:rsidRPr="0056696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Федерации», в том числе: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3.4.1 Выполнять задания для подготовки к занятиям, предусмотренным учебным планом.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3.4.2 Извещать преподавателя или сотрудника отдела дополнительного образования Техникума о причинах отсутствия на занятиях.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3.4.3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3.4.4 Соблюдать требования учредительных документов, правила внутреннего распорядка, этический кодекс студента, инструкции по технике безопасности, охране труда и иные локальные нормативные акты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3.4.5 Проявлять уважение к педагогическому, административно-хозяйственному, учебно-вспомогательному и иному персоналу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3.4.6 Уважительно относиться к студентам и слушателям Техникума, не допуская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буллинг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 xml:space="preserve"> (психологический террор, травля, преследование одного из членов студенческого коллектива со стороны другого члена коллектива).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3.4.7 Бережно относиться к имуществу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3.4.8 Не употреблять лекарственные препараты и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психоактивные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 xml:space="preserve"> вещества без назначения врача.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3.4.9 Своевременно сообщать сотрудникам Техникума обо всех случаях </w:t>
      </w:r>
      <w:proofErr w:type="spellStart"/>
      <w:r w:rsidRPr="0056696A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56696A">
        <w:rPr>
          <w:rFonts w:ascii="Times New Roman" w:eastAsia="Times New Roman" w:hAnsi="Times New Roman" w:cs="Times New Roman"/>
          <w:lang w:eastAsia="ru-RU"/>
        </w:rPr>
        <w:t xml:space="preserve">, в том числе по </w:t>
      </w:r>
      <w:r w:rsidRPr="0056696A">
        <w:rPr>
          <w:rFonts w:ascii="Times New Roman" w:eastAsia="Times New Roman" w:hAnsi="Times New Roman" w:cs="Times New Roman"/>
          <w:lang w:eastAsia="ru-RU"/>
        </w:rPr>
        <w:lastRenderedPageBreak/>
        <w:t>телефону доверия 8(4152)46-81-86.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3.4.10 Освоить образовательную программу.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3.4.11 Самостоятельно изучать локальные акты Техникума и их изменения, доступные в электронном виде на официальном сайте учреждения в информационно-телекоммуникационной сети «Интернет»: </w:t>
      </w:r>
      <w:r w:rsidRPr="002622E2">
        <w:rPr>
          <w:rFonts w:ascii="Times New Roman" w:eastAsia="Times New Roman" w:hAnsi="Times New Roman" w:cs="Times New Roman"/>
          <w:lang w:eastAsia="ru-RU"/>
        </w:rPr>
        <w:t>https://kpt-kamchatka.ru</w:t>
      </w:r>
      <w:r w:rsidRPr="0056696A">
        <w:rPr>
          <w:rFonts w:ascii="Times New Roman" w:eastAsia="Times New Roman" w:hAnsi="Times New Roman" w:cs="Times New Roman"/>
          <w:lang w:eastAsia="ru-RU"/>
        </w:rPr>
        <w:t xml:space="preserve"> (раздел «Сведения об образовательной организации», вкладка «Документы»).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3.4.12 Самостоятельно нести ответственность за жизнь и здоровье по пути к месту обучения и обратно.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3.5 Слушатель допускается к итоговой аттестации после прохождения полного курса обучения, определенного рабочей программой, после оплаты Заказчиком образовательных услуг в полном объеме.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4 Стоимость услуг и порядок их оплаты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4.1 Полная стоимость платных образовательных услуг за весь период обучения Слушателя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_______________ рублей _____</w:t>
      </w:r>
      <w:r w:rsidRPr="0056696A"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56696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4.2 Изменение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и необходимости индексирования возмещения затрат по организации учебно-производственного процесса.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4.3 Оплата производится на позднее 5 (пяти) рабочих дней с даты заключения настоящего Договора наличным расчетом (в кассу Техникума) или в безналичном порядке на счет, указанный в разделе 9 настоящего Договора.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4.4 Информация об оплате предоставляется сотруднику отдела дополнительного образования Техникума.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5 Основания изменения и расторжения договора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5.2 Настоящий Договор может быть расторгнут по инициативе Техникума в одностороннем порядке в случаях: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5.2.1 Установления нарушения порядка приема в образовательную организацию, повлекшего по вине Заказчика незаконное зачисление Слушателя в эту образовательную организацию.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5.2.2 Нарушение сроков оплаты стоимости платных образовательных услуг.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5.2.3 Невозможности надлежащего исполнения обязательства по оказанию образовательных услуг вследствие действий (бездействия) Слушателя.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5.2.4 В иных случаях, предусмотренных законодательством Российской Федерации.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5.3 Настоящий Договор расторгается досрочно: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5.3.1 По инициативе Заказчика,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деятельность, при этом сумма, оплаченная данному Договору, не возвращается (согласно п. 2 ст. 781 ГК РФ, услуги подлежат оплате в полном объеме, если невозможность исполнения возникла по вине Заказчика).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5.3.2 По инициативе Техникума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при отчислении Слушателя за пропуски занятий без уважительных причин, а также в случае установления нарушения порядка приема в образовательную организацию, повлекшего по вине Заказчика незаконное зачисление Слушателя в образовательную организацию, при этом сумма, оплаченная данному Договору не возвращается (согласно п. 2 ст. 781 ГК РФ, услуги подлежат оплате в полном объеме, если невозможность исполнения возникла по вине Слушателя).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5.3.3 По обстоятельствам, не зависящим от воли Заказчика, Слушателя или Техникума.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5.4 Заказчик вправе отказаться от исполнения настоящего Договора при условии оплаты Техникуму понесенных им расходов, связанных с исполнением обязательств по Договору. </w:t>
      </w:r>
    </w:p>
    <w:p w:rsidR="00A24616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6 Ответственность Сторон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6.2 При обнаружении недостатка образовательной услуги, в том числе оказания ее не в полном </w:t>
      </w:r>
      <w:r w:rsidRPr="0056696A">
        <w:rPr>
          <w:rFonts w:ascii="Times New Roman" w:eastAsia="Times New Roman" w:hAnsi="Times New Roman" w:cs="Times New Roman"/>
          <w:lang w:eastAsia="ru-RU"/>
        </w:rPr>
        <w:lastRenderedPageBreak/>
        <w:t>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6.2.1 Соразмерного уменьшения стоимости оказанной образовательной услуги.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6.2.2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частичного возмещения убытков, если в 30-дневный срок недостатки образовательной услуги не устранены Техникумом.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6.4 Если Техникум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6.4.1 Назначить Техникуму новый срок, в течение которого Техникум должен приступить к оказанию Слушателю образовательной услуги и (или) закончить оказание образовательной услуги.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6.4.2 Потребовать уменьшения стоимости образовательной услуги.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6.4.3 Расторгнуть Договор.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7 Срок действия Договора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8 Заключительные положения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8.1 Настоящий Договор составлен в 2-х экземплярах, по одному для каждой из Сторон (Техникум и Заказчик).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8.2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9 настоящего Договора на электронные адреса, номера факсов и телефоны другой Стороны, указанные в разделе 9 настоящего Договора, имеют силу подлинника. 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8.3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>8.4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A24616" w:rsidRPr="0056696A" w:rsidRDefault="00A24616" w:rsidP="00A2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96A">
        <w:rPr>
          <w:rFonts w:ascii="Times New Roman" w:eastAsia="Times New Roman" w:hAnsi="Times New Roman" w:cs="Times New Roman"/>
          <w:lang w:eastAsia="ru-RU"/>
        </w:rPr>
        <w:t xml:space="preserve">8.5 Под периодом предоставления образовательной услуги (период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 </w:t>
      </w:r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24616" w:rsidRPr="0056696A" w:rsidRDefault="00A24616" w:rsidP="00A24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6696A">
        <w:rPr>
          <w:rFonts w:ascii="Times New Roman" w:eastAsia="Times New Roman" w:hAnsi="Times New Roman" w:cs="Times New Roman"/>
          <w:b/>
          <w:lang w:eastAsia="ru-RU"/>
        </w:rPr>
        <w:t>9 Адреса и реквизиты сторон</w:t>
      </w:r>
    </w:p>
    <w:tbl>
      <w:tblPr>
        <w:tblpPr w:leftFromText="180" w:rightFromText="180" w:vertAnchor="text" w:horzAnchor="margin" w:tblpX="-34" w:tblpY="270"/>
        <w:tblW w:w="10031" w:type="dxa"/>
        <w:tblLayout w:type="fixed"/>
        <w:tblLook w:val="01E0" w:firstRow="1" w:lastRow="1" w:firstColumn="1" w:lastColumn="1" w:noHBand="0" w:noVBand="0"/>
      </w:tblPr>
      <w:tblGrid>
        <w:gridCol w:w="3544"/>
        <w:gridCol w:w="3368"/>
        <w:gridCol w:w="3119"/>
      </w:tblGrid>
      <w:tr w:rsidR="00A24616" w:rsidRPr="0056696A" w:rsidTr="00E13B5C">
        <w:trPr>
          <w:trHeight w:val="2684"/>
        </w:trPr>
        <w:tc>
          <w:tcPr>
            <w:tcW w:w="3544" w:type="dxa"/>
          </w:tcPr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Техникум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КГПОАУ «Камчатский политехнический техникум»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ул. Ленинградская, 37, г. Петропавловск-Камчатский, 683003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Банковские реквизиты: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ИНН      4101036843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КПП       410101001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Казначейский счет 03224643300000003800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НАИМЕНОВАНИЕ: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Министерство финансов Камчатского края (КГПОАУ «Камчатский </w:t>
            </w: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политехнический техникум» л/с 30386Х39100)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Единый казначейский счет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40102810945370000031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БИК      013002402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ОГРН  1024101037201</w:t>
            </w:r>
            <w:proofErr w:type="gramEnd"/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ОКПО  18049774</w:t>
            </w:r>
            <w:proofErr w:type="gramEnd"/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тел. отдела дополнительного образования: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8-4152-42-35-70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(заведующий Днепровская Алина Артуровна),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тел. приемной директора: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8-4152-46-77-56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e-mail: kam_kpt@mail.ru, dpo_kpt@mail.ru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Директор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____________________Л.Г. Буряк 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бухгалтер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 С.В. Голикова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24616" w:rsidRPr="00716376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Заказчик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x-none"/>
              </w:rPr>
            </w:pPr>
            <w:r w:rsidRPr="0056696A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Наименование организации:</w:t>
            </w:r>
          </w:p>
          <w:p w:rsidR="00A24616" w:rsidRPr="0056696A" w:rsidRDefault="00A24616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56696A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____________________________________________________________________________________</w:t>
            </w:r>
          </w:p>
          <w:p w:rsidR="00A24616" w:rsidRPr="0056696A" w:rsidRDefault="00A24616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24616" w:rsidRPr="0056696A" w:rsidRDefault="00A24616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Руководитель:</w:t>
            </w: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716376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Слушатель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Ф.И.О. (полностью)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Адрес: 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</w:pPr>
          </w:p>
          <w:p w:rsidR="00A24616" w:rsidRPr="0056696A" w:rsidRDefault="00A24616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Паспорт</w:t>
            </w: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:</w:t>
            </w:r>
          </w:p>
          <w:p w:rsidR="00A24616" w:rsidRPr="0056696A" w:rsidRDefault="00A24616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lastRenderedPageBreak/>
              <w:t>Серия________________</w:t>
            </w:r>
          </w:p>
          <w:p w:rsidR="00A24616" w:rsidRPr="0056696A" w:rsidRDefault="00A24616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№ ___________</w:t>
            </w: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_____</w:t>
            </w:r>
            <w:r w:rsidRPr="0056696A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Выдан 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Тел.____________________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56696A" w:rsidRDefault="00A24616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616" w:rsidRPr="00716376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A24616" w:rsidRPr="0056696A" w:rsidRDefault="00A24616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1C14" w:rsidRDefault="00421C14"/>
    <w:sectPr w:rsidR="00421C14" w:rsidSect="00A246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AA1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2"/>
    <w:rsid w:val="00421C14"/>
    <w:rsid w:val="00A24616"/>
    <w:rsid w:val="00A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A7AD"/>
  <w15:chartTrackingRefBased/>
  <w15:docId w15:val="{C028A997-A5E6-466A-BEA0-149B8F8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174&amp;date=16.09.2019&amp;dst=100599&amp;fld=134" TargetMode="External"/><Relationship Id="rId5" Type="http://schemas.openxmlformats.org/officeDocument/2006/relationships/hyperlink" Target="https://login.consultant.ru/link/?req=doc&amp;base=LAW&amp;n=330174&amp;date=16.09.2019&amp;dst=100477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Сокольникова</dc:creator>
  <cp:keywords/>
  <dc:description/>
  <cp:lastModifiedBy>Анастасия Васильевна Сокольникова</cp:lastModifiedBy>
  <cp:revision>2</cp:revision>
  <dcterms:created xsi:type="dcterms:W3CDTF">2024-03-03T21:25:00Z</dcterms:created>
  <dcterms:modified xsi:type="dcterms:W3CDTF">2024-03-03T21:26:00Z</dcterms:modified>
</cp:coreProperties>
</file>